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DB" w:rsidRDefault="00BC15DB" w:rsidP="000C1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Информация о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деятельности </w:t>
      </w:r>
    </w:p>
    <w:p w:rsidR="00BC15DB" w:rsidRDefault="00BC15DB" w:rsidP="000C1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</w:t>
      </w:r>
      <w:r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онтрольно-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ревизионного управления </w:t>
      </w:r>
    </w:p>
    <w:p w:rsidR="00BC15DB" w:rsidRDefault="00BC15DB" w:rsidP="000C1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администрации</w:t>
      </w:r>
      <w:r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Ханты-Мансийского района </w:t>
      </w:r>
    </w:p>
    <w:p w:rsidR="00BC15DB" w:rsidRDefault="00BC15DB" w:rsidP="000C1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  <w:r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полугодие</w:t>
      </w:r>
      <w:r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8</w:t>
      </w:r>
      <w:r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года</w:t>
      </w:r>
    </w:p>
    <w:p w:rsidR="00BC15DB" w:rsidRPr="002B7046" w:rsidRDefault="00BC15DB" w:rsidP="000C195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F7D33" w:rsidRPr="003B54FB" w:rsidRDefault="00BC15DB" w:rsidP="000C19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</w:t>
      </w:r>
      <w:r w:rsidR="0041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полугодии 2018 года </w:t>
      </w:r>
      <w:r w:rsidR="000F7D33" w:rsidRPr="003B54FB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 w:rsidR="001637D1">
        <w:rPr>
          <w:rFonts w:ascii="Times New Roman" w:hAnsi="Times New Roman"/>
          <w:sz w:val="28"/>
          <w:szCs w:val="28"/>
        </w:rPr>
        <w:t>7</w:t>
      </w:r>
      <w:r w:rsidR="000F7D33" w:rsidRPr="003B54FB">
        <w:rPr>
          <w:rFonts w:ascii="Times New Roman" w:eastAsia="Calibri" w:hAnsi="Times New Roman" w:cs="Times New Roman"/>
          <w:sz w:val="28"/>
          <w:szCs w:val="28"/>
        </w:rPr>
        <w:t xml:space="preserve"> контро</w:t>
      </w:r>
      <w:r w:rsidR="001637D1">
        <w:rPr>
          <w:rFonts w:ascii="Times New Roman" w:hAnsi="Times New Roman"/>
          <w:sz w:val="28"/>
          <w:szCs w:val="28"/>
        </w:rPr>
        <w:t>льных мероприятия, в том числе: 4</w:t>
      </w:r>
      <w:r w:rsidR="000F7D33" w:rsidRPr="003B54FB">
        <w:rPr>
          <w:rFonts w:ascii="Times New Roman" w:eastAsia="Calibri" w:hAnsi="Times New Roman" w:cs="Times New Roman"/>
          <w:sz w:val="28"/>
          <w:szCs w:val="28"/>
        </w:rPr>
        <w:t xml:space="preserve"> плановых в отношении учреждений и организаций, получающих финансирование из бюджета Ханты-Мансийского района, и </w:t>
      </w:r>
      <w:r w:rsidR="001637D1">
        <w:rPr>
          <w:rFonts w:ascii="Times New Roman" w:hAnsi="Times New Roman"/>
          <w:sz w:val="28"/>
          <w:szCs w:val="28"/>
        </w:rPr>
        <w:t>3</w:t>
      </w:r>
      <w:r w:rsidR="000F7D33" w:rsidRPr="003B54FB">
        <w:rPr>
          <w:rFonts w:ascii="Times New Roman" w:eastAsia="Calibri" w:hAnsi="Times New Roman" w:cs="Times New Roman"/>
          <w:sz w:val="28"/>
          <w:szCs w:val="28"/>
        </w:rPr>
        <w:t xml:space="preserve"> внеплановых провер</w:t>
      </w:r>
      <w:r w:rsidR="001637D1">
        <w:rPr>
          <w:rFonts w:ascii="Times New Roman" w:hAnsi="Times New Roman"/>
          <w:sz w:val="28"/>
          <w:szCs w:val="28"/>
        </w:rPr>
        <w:t>ки</w:t>
      </w:r>
      <w:r w:rsidR="000F7D33" w:rsidRPr="003B54F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F7D33" w:rsidRPr="003B54FB" w:rsidRDefault="00653FF4" w:rsidP="000C19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Плановые</w:t>
      </w:r>
      <w:r w:rsidR="000F7D33" w:rsidRPr="003B54FB">
        <w:rPr>
          <w:rFonts w:ascii="Times New Roman" w:eastAsia="Calibri" w:hAnsi="Times New Roman" w:cs="Times New Roman"/>
          <w:sz w:val="28"/>
          <w:szCs w:val="28"/>
        </w:rPr>
        <w:t xml:space="preserve"> контрольные мероприятия </w:t>
      </w:r>
      <w:r w:rsidRPr="003B54FB">
        <w:rPr>
          <w:rFonts w:ascii="Times New Roman" w:eastAsia="Calibri" w:hAnsi="Times New Roman" w:cs="Times New Roman"/>
          <w:sz w:val="28"/>
          <w:szCs w:val="28"/>
        </w:rPr>
        <w:t xml:space="preserve">проведены </w:t>
      </w:r>
      <w:r w:rsidR="000F7D33" w:rsidRPr="003B54FB">
        <w:rPr>
          <w:rFonts w:ascii="Times New Roman" w:eastAsia="Calibri" w:hAnsi="Times New Roman" w:cs="Times New Roman"/>
          <w:sz w:val="28"/>
          <w:szCs w:val="28"/>
        </w:rPr>
        <w:t>в отношении:</w:t>
      </w:r>
    </w:p>
    <w:p w:rsidR="001637D1" w:rsidRDefault="00B01C3C" w:rsidP="000C1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37D1" w:rsidRPr="000F7D33">
        <w:rPr>
          <w:rFonts w:ascii="Times New Roman" w:hAnsi="Times New Roman" w:cs="Times New Roman"/>
          <w:sz w:val="28"/>
          <w:szCs w:val="28"/>
        </w:rPr>
        <w:t>главных распорядителей бюджетных средств Ханты-Мансийского района</w:t>
      </w:r>
      <w:r w:rsidR="0016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0F7D33" w:rsidRPr="000F7D33">
        <w:rPr>
          <w:rFonts w:ascii="Times New Roman" w:hAnsi="Times New Roman" w:cs="Times New Roman"/>
          <w:sz w:val="28"/>
          <w:szCs w:val="28"/>
        </w:rPr>
        <w:t>нализ исполнения порядка осуществления внутреннего финансового контроля и внутреннего финансового аудита за 2017 год</w:t>
      </w:r>
      <w:r w:rsidR="001637D1">
        <w:rPr>
          <w:rFonts w:ascii="Times New Roman" w:hAnsi="Times New Roman" w:cs="Times New Roman"/>
          <w:sz w:val="28"/>
          <w:szCs w:val="28"/>
        </w:rPr>
        <w:t>,</w:t>
      </w:r>
      <w:r w:rsidR="000F7D33" w:rsidRPr="000F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37D1" w:rsidRPr="001637D1" w:rsidRDefault="001637D1" w:rsidP="000C1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1C3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0F7D33"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униципального образования "Сельское поселение Сибирский"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1637D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B01C3C" w:rsidRDefault="006C23E3" w:rsidP="000C1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01C3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B01C3C" w:rsidRPr="000F7D33"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униципального  образования "Сельское поселение Красноленинский</w:t>
      </w:r>
      <w:r w:rsidR="00B01C3C" w:rsidRPr="00B01C3C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B01C3C" w:rsidRPr="00B01C3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B01C3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</w:t>
        </w:r>
        <w:r w:rsidR="00B01C3C" w:rsidRPr="00B01C3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  </w:r>
      </w:hyperlink>
      <w:r w:rsidR="00B01C3C">
        <w:rPr>
          <w:rFonts w:ascii="Times New Roman" w:hAnsi="Times New Roman" w:cs="Times New Roman"/>
          <w:sz w:val="28"/>
          <w:szCs w:val="28"/>
        </w:rPr>
        <w:t>,</w:t>
      </w:r>
    </w:p>
    <w:p w:rsidR="00B01C3C" w:rsidRPr="00034DF7" w:rsidRDefault="00B01C3C" w:rsidP="00034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0F7D33"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униципального  образования "Сельское поселение Красноленинский"</w:t>
      </w:r>
      <w:r w:rsidRPr="00163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0F7D33">
        <w:rPr>
          <w:rFonts w:ascii="Times New Roman" w:hAnsi="Times New Roman" w:cs="Times New Roman"/>
          <w:sz w:val="28"/>
          <w:szCs w:val="28"/>
          <w:shd w:val="clear" w:color="auto" w:fill="FFFFFF"/>
        </w:rPr>
        <w:t>роверк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F7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правомерности, результативности, эффективности и целевого использования средств бюджета при исполнении бюджетов муниципальных образований, входящих в состав Ханты-Мансийского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637D1" w:rsidRPr="003B54FB" w:rsidRDefault="001637D1" w:rsidP="000C19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4FB">
        <w:rPr>
          <w:rFonts w:ascii="Times New Roman" w:eastAsia="Calibri" w:hAnsi="Times New Roman" w:cs="Times New Roman"/>
          <w:sz w:val="28"/>
          <w:szCs w:val="28"/>
        </w:rPr>
        <w:t>Внеплановые проверки</w:t>
      </w:r>
      <w:r w:rsidR="006C23E3">
        <w:rPr>
          <w:rFonts w:ascii="Times New Roman" w:eastAsia="Calibri" w:hAnsi="Times New Roman" w:cs="Times New Roman"/>
          <w:sz w:val="28"/>
          <w:szCs w:val="28"/>
        </w:rPr>
        <w:t xml:space="preserve"> проведены </w:t>
      </w:r>
      <w:r w:rsidR="00D4301C">
        <w:rPr>
          <w:rFonts w:ascii="Times New Roman" w:hAnsi="Times New Roman"/>
          <w:sz w:val="28"/>
          <w:szCs w:val="28"/>
        </w:rPr>
        <w:t>в отношении</w:t>
      </w:r>
      <w:r w:rsidRPr="003B54F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01C3C" w:rsidRDefault="001637D1" w:rsidP="000C19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01C3C" w:rsidRPr="002E7C12">
        <w:rPr>
          <w:rFonts w:ascii="Times New Roman" w:hAnsi="Times New Roman"/>
          <w:sz w:val="28"/>
          <w:szCs w:val="28"/>
        </w:rPr>
        <w:t>муниципально</w:t>
      </w:r>
      <w:r w:rsidR="00B01C3C">
        <w:rPr>
          <w:rFonts w:ascii="Times New Roman" w:hAnsi="Times New Roman"/>
          <w:sz w:val="28"/>
          <w:szCs w:val="28"/>
        </w:rPr>
        <w:t>го</w:t>
      </w:r>
      <w:r w:rsidR="00B01C3C" w:rsidRPr="002E7C12">
        <w:rPr>
          <w:rFonts w:ascii="Times New Roman" w:hAnsi="Times New Roman"/>
          <w:sz w:val="28"/>
          <w:szCs w:val="28"/>
        </w:rPr>
        <w:t xml:space="preserve"> учреждени</w:t>
      </w:r>
      <w:r w:rsidR="00B01C3C">
        <w:rPr>
          <w:rFonts w:ascii="Times New Roman" w:hAnsi="Times New Roman"/>
          <w:sz w:val="28"/>
          <w:szCs w:val="28"/>
        </w:rPr>
        <w:t>я</w:t>
      </w:r>
      <w:r w:rsidR="00B01C3C" w:rsidRPr="002E7C12">
        <w:rPr>
          <w:rFonts w:ascii="Times New Roman" w:hAnsi="Times New Roman"/>
          <w:sz w:val="28"/>
          <w:szCs w:val="28"/>
        </w:rPr>
        <w:t xml:space="preserve"> культуры «</w:t>
      </w:r>
      <w:proofErr w:type="spellStart"/>
      <w:r w:rsidR="00B01C3C" w:rsidRPr="002E7C12"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 w:rsidR="00B01C3C" w:rsidRPr="002E7C12">
        <w:rPr>
          <w:rFonts w:ascii="Times New Roman" w:hAnsi="Times New Roman"/>
          <w:sz w:val="28"/>
          <w:szCs w:val="28"/>
        </w:rPr>
        <w:t xml:space="preserve"> центр «Гармония» сельского поселения Сибирский</w:t>
      </w:r>
      <w:r w:rsidR="00B0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C3C">
        <w:rPr>
          <w:rFonts w:ascii="Times New Roman" w:hAnsi="Times New Roman"/>
          <w:sz w:val="28"/>
          <w:szCs w:val="28"/>
        </w:rPr>
        <w:t>п</w:t>
      </w:r>
      <w:r w:rsidR="00B01C3C" w:rsidRPr="00D77C09">
        <w:rPr>
          <w:rFonts w:ascii="Times New Roman" w:hAnsi="Times New Roman"/>
          <w:sz w:val="28"/>
          <w:szCs w:val="28"/>
        </w:rPr>
        <w:t>роверка изложенных фактов нарушения законодательства Российской Федерации о контрактной системе в сфере закупок товаров, работ, услуг для обеспечения муниципальных нужд</w:t>
      </w:r>
      <w:r w:rsidR="00B01C3C">
        <w:rPr>
          <w:rFonts w:ascii="Times New Roman" w:hAnsi="Times New Roman"/>
          <w:sz w:val="28"/>
          <w:szCs w:val="28"/>
        </w:rPr>
        <w:t>,</w:t>
      </w:r>
    </w:p>
    <w:p w:rsidR="00B01C3C" w:rsidRPr="00B01C3C" w:rsidRDefault="006C23E3" w:rsidP="000C1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="00D4301C">
        <w:rPr>
          <w:rFonts w:ascii="Times New Roman" w:hAnsi="Times New Roman" w:cs="Times New Roman"/>
          <w:sz w:val="28"/>
          <w:szCs w:val="28"/>
        </w:rPr>
        <w:t>м</w:t>
      </w:r>
      <w:r w:rsidR="00B01C3C" w:rsidRPr="00B01C3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  «Сельское поселение Кедровый»</w:t>
      </w:r>
      <w:r w:rsidR="00B01C3C" w:rsidRPr="00B01C3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B01C3C" w:rsidRPr="00B01C3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  </w:r>
      </w:hyperlink>
      <w:r w:rsidR="00B01C3C">
        <w:rPr>
          <w:rFonts w:ascii="Times New Roman" w:hAnsi="Times New Roman" w:cs="Times New Roman"/>
          <w:sz w:val="28"/>
          <w:szCs w:val="28"/>
        </w:rPr>
        <w:t>,</w:t>
      </w:r>
    </w:p>
    <w:p w:rsidR="00B01C3C" w:rsidRPr="00B01C3C" w:rsidRDefault="006C23E3" w:rsidP="000C1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1C3C" w:rsidRPr="00B01C3C">
        <w:rPr>
          <w:rFonts w:ascii="Times New Roman" w:hAnsi="Times New Roman" w:cs="Times New Roman"/>
          <w:sz w:val="28"/>
          <w:szCs w:val="28"/>
        </w:rPr>
        <w:t>м</w:t>
      </w:r>
      <w:r w:rsidR="00B01C3C" w:rsidRPr="00B01C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униципального казенного учреждение культуры "Сельский Дом Культуры и Досуга" сельского поселения Кедровый</w:t>
      </w:r>
      <w:r w:rsidR="00B01C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11" w:history="1">
        <w:r w:rsidR="00B01C3C" w:rsidRPr="00B01C3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  </w:r>
      </w:hyperlink>
      <w:r w:rsidR="00B01C3C">
        <w:rPr>
          <w:rFonts w:ascii="Times New Roman" w:hAnsi="Times New Roman" w:cs="Times New Roman"/>
          <w:sz w:val="28"/>
          <w:szCs w:val="28"/>
        </w:rPr>
        <w:t>.</w:t>
      </w:r>
    </w:p>
    <w:p w:rsidR="00B01C3C" w:rsidRPr="00B01C3C" w:rsidRDefault="00B01C3C" w:rsidP="000C1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01C" w:rsidRPr="00ED0ECD" w:rsidRDefault="00B01C3C" w:rsidP="000C1957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E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</w:t>
      </w:r>
      <w:r w:rsidRPr="00ED0ECD">
        <w:rPr>
          <w:rFonts w:ascii="Times New Roman" w:hAnsi="Times New Roman"/>
          <w:sz w:val="28"/>
          <w:szCs w:val="28"/>
        </w:rPr>
        <w:t>первом полугодии</w:t>
      </w:r>
      <w:r w:rsidRPr="00ED0ECD">
        <w:rPr>
          <w:rFonts w:ascii="Times New Roman" w:eastAsia="Calibri" w:hAnsi="Times New Roman" w:cs="Times New Roman"/>
          <w:sz w:val="28"/>
          <w:szCs w:val="28"/>
        </w:rPr>
        <w:t xml:space="preserve"> общая сумма, охваченных проверками, бюджетных средств составила </w:t>
      </w:r>
      <w:r w:rsidR="00ED0ECD" w:rsidRPr="00ED0ECD">
        <w:rPr>
          <w:rFonts w:ascii="Times New Roman" w:eastAsia="Calibri" w:hAnsi="Times New Roman" w:cs="Times New Roman"/>
          <w:sz w:val="28"/>
          <w:szCs w:val="28"/>
        </w:rPr>
        <w:t>140</w:t>
      </w:r>
      <w:r w:rsidR="00034DF7">
        <w:rPr>
          <w:rFonts w:ascii="Times New Roman" w:eastAsia="Calibri" w:hAnsi="Times New Roman" w:cs="Times New Roman"/>
          <w:sz w:val="28"/>
          <w:szCs w:val="28"/>
        </w:rPr>
        <w:t> </w:t>
      </w:r>
      <w:r w:rsidR="00ED0ECD" w:rsidRPr="00ED0ECD">
        <w:rPr>
          <w:rFonts w:ascii="Times New Roman" w:eastAsia="Calibri" w:hAnsi="Times New Roman" w:cs="Times New Roman"/>
          <w:sz w:val="28"/>
          <w:szCs w:val="28"/>
        </w:rPr>
        <w:t>037</w:t>
      </w:r>
      <w:r w:rsidR="00034DF7">
        <w:rPr>
          <w:rFonts w:ascii="Times New Roman" w:eastAsia="Calibri" w:hAnsi="Times New Roman" w:cs="Times New Roman"/>
          <w:sz w:val="28"/>
          <w:szCs w:val="28"/>
        </w:rPr>
        <w:t>,</w:t>
      </w:r>
      <w:r w:rsidR="00ED0ECD" w:rsidRPr="00ED0ECD">
        <w:rPr>
          <w:rFonts w:ascii="Times New Roman" w:eastAsia="Calibri" w:hAnsi="Times New Roman" w:cs="Times New Roman"/>
          <w:sz w:val="28"/>
          <w:szCs w:val="28"/>
        </w:rPr>
        <w:t>2</w:t>
      </w:r>
      <w:r w:rsidR="00034DF7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proofErr w:type="gramStart"/>
      <w:r w:rsidR="00034DF7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034DF7">
        <w:rPr>
          <w:rFonts w:ascii="Times New Roman" w:eastAsia="Calibri" w:hAnsi="Times New Roman" w:cs="Times New Roman"/>
          <w:sz w:val="28"/>
          <w:szCs w:val="28"/>
        </w:rPr>
        <w:t>уб.</w:t>
      </w:r>
      <w:r w:rsidR="00ED0ECD" w:rsidRPr="00ED0E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0836" w:rsidRPr="00DC59CF" w:rsidRDefault="00B01C3C" w:rsidP="000C1957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1C3C" w:rsidRPr="00DC59CF" w:rsidRDefault="00034DF7" w:rsidP="000C1957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CF">
        <w:rPr>
          <w:rFonts w:ascii="Times New Roman" w:eastAsia="Calibri" w:hAnsi="Times New Roman" w:cs="Times New Roman"/>
          <w:sz w:val="28"/>
          <w:szCs w:val="28"/>
        </w:rPr>
        <w:t>С</w:t>
      </w:r>
      <w:r w:rsidR="00B01C3C" w:rsidRPr="00DC59CF">
        <w:rPr>
          <w:rFonts w:ascii="Times New Roman" w:eastAsia="Calibri" w:hAnsi="Times New Roman" w:cs="Times New Roman"/>
          <w:sz w:val="28"/>
          <w:szCs w:val="28"/>
        </w:rPr>
        <w:t xml:space="preserve">умма бюджетных нарушений составила </w:t>
      </w:r>
      <w:r w:rsidR="001B41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59CF" w:rsidRPr="00DC59CF">
        <w:rPr>
          <w:rFonts w:ascii="Times New Roman" w:eastAsia="Calibri" w:hAnsi="Times New Roman" w:cs="Times New Roman"/>
          <w:sz w:val="28"/>
          <w:szCs w:val="28"/>
        </w:rPr>
        <w:t>446</w:t>
      </w:r>
      <w:r w:rsidR="00B01C3C" w:rsidRPr="00DC59CF">
        <w:rPr>
          <w:rFonts w:ascii="Times New Roman" w:eastAsia="Calibri" w:hAnsi="Times New Roman" w:cs="Times New Roman"/>
          <w:sz w:val="28"/>
          <w:szCs w:val="28"/>
        </w:rPr>
        <w:t>,</w:t>
      </w:r>
      <w:r w:rsidR="00DC59CF" w:rsidRPr="00DC59CF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="00B01C3C" w:rsidRPr="00DC59CF">
        <w:rPr>
          <w:rFonts w:ascii="Times New Roman" w:eastAsia="Calibri" w:hAnsi="Times New Roman" w:cs="Times New Roman"/>
          <w:sz w:val="28"/>
          <w:szCs w:val="28"/>
        </w:rPr>
        <w:t>тыс.руб., в том числе по видам нарушений:</w:t>
      </w:r>
    </w:p>
    <w:p w:rsidR="00B01C3C" w:rsidRPr="00DC59CF" w:rsidRDefault="00B01C3C" w:rsidP="00034DF7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CF">
        <w:rPr>
          <w:rFonts w:ascii="Times New Roman" w:eastAsia="Calibri" w:hAnsi="Times New Roman" w:cs="Times New Roman"/>
          <w:sz w:val="28"/>
          <w:szCs w:val="28"/>
        </w:rPr>
        <w:t xml:space="preserve">-оплата расходов по проезду к месту проведения отпуска и обратно, компенсация </w:t>
      </w:r>
      <w:r w:rsidR="00DC59CF" w:rsidRPr="00DC59CF">
        <w:rPr>
          <w:rFonts w:ascii="Times New Roman" w:eastAsia="Calibri" w:hAnsi="Times New Roman" w:cs="Times New Roman"/>
          <w:sz w:val="28"/>
          <w:szCs w:val="28"/>
        </w:rPr>
        <w:t>санаторно-курортного лечения – 21,6</w:t>
      </w:r>
      <w:r w:rsidRPr="00DC59CF">
        <w:rPr>
          <w:rFonts w:ascii="Times New Roman" w:eastAsia="Calibri" w:hAnsi="Times New Roman" w:cs="Times New Roman"/>
          <w:sz w:val="28"/>
          <w:szCs w:val="28"/>
        </w:rPr>
        <w:t>%,</w:t>
      </w:r>
    </w:p>
    <w:p w:rsidR="00B01C3C" w:rsidRPr="00DC59CF" w:rsidRDefault="00B01C3C" w:rsidP="00034DF7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CF">
        <w:rPr>
          <w:rFonts w:ascii="Times New Roman" w:eastAsia="Calibri" w:hAnsi="Times New Roman" w:cs="Times New Roman"/>
          <w:sz w:val="28"/>
          <w:szCs w:val="28"/>
        </w:rPr>
        <w:t xml:space="preserve">-оплата расходов, связанных со служебными командировками – </w:t>
      </w:r>
      <w:r w:rsidR="00DC59CF" w:rsidRPr="00DC59CF">
        <w:rPr>
          <w:rFonts w:ascii="Times New Roman" w:eastAsia="Calibri" w:hAnsi="Times New Roman" w:cs="Times New Roman"/>
          <w:sz w:val="28"/>
          <w:szCs w:val="28"/>
        </w:rPr>
        <w:t>13,35</w:t>
      </w:r>
      <w:r w:rsidRPr="00DC59CF">
        <w:rPr>
          <w:rFonts w:ascii="Times New Roman" w:eastAsia="Calibri" w:hAnsi="Times New Roman" w:cs="Times New Roman"/>
          <w:sz w:val="28"/>
          <w:szCs w:val="28"/>
        </w:rPr>
        <w:t>%,</w:t>
      </w:r>
    </w:p>
    <w:p w:rsidR="00B01C3C" w:rsidRPr="00DC59CF" w:rsidRDefault="00B01C3C" w:rsidP="00034DF7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CF">
        <w:rPr>
          <w:rFonts w:ascii="Times New Roman" w:eastAsia="Calibri" w:hAnsi="Times New Roman" w:cs="Times New Roman"/>
          <w:sz w:val="28"/>
          <w:szCs w:val="28"/>
        </w:rPr>
        <w:t xml:space="preserve">-оплата расходов, связанных с оплатой труда работников – </w:t>
      </w:r>
      <w:r w:rsidR="00DC59CF" w:rsidRPr="00DC59CF">
        <w:rPr>
          <w:rFonts w:ascii="Times New Roman" w:eastAsia="Calibri" w:hAnsi="Times New Roman" w:cs="Times New Roman"/>
          <w:sz w:val="28"/>
          <w:szCs w:val="28"/>
        </w:rPr>
        <w:t>0</w:t>
      </w:r>
      <w:r w:rsidRPr="00DC59CF">
        <w:rPr>
          <w:rFonts w:ascii="Times New Roman" w:eastAsia="Calibri" w:hAnsi="Times New Roman" w:cs="Times New Roman"/>
          <w:sz w:val="28"/>
          <w:szCs w:val="28"/>
        </w:rPr>
        <w:t xml:space="preserve"> %,</w:t>
      </w:r>
    </w:p>
    <w:p w:rsidR="00B01C3C" w:rsidRDefault="00B01C3C" w:rsidP="00034DF7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CF">
        <w:rPr>
          <w:rFonts w:ascii="Times New Roman" w:eastAsia="Calibri" w:hAnsi="Times New Roman" w:cs="Times New Roman"/>
          <w:sz w:val="28"/>
          <w:szCs w:val="28"/>
        </w:rPr>
        <w:t>-прочее</w:t>
      </w:r>
      <w:r w:rsidR="005604A9">
        <w:rPr>
          <w:rFonts w:ascii="Times New Roman" w:eastAsia="Calibri" w:hAnsi="Times New Roman" w:cs="Times New Roman"/>
          <w:sz w:val="28"/>
          <w:szCs w:val="28"/>
        </w:rPr>
        <w:t xml:space="preserve"> (не корректное заполнение бухгалтерских документов)</w:t>
      </w:r>
      <w:r w:rsidRPr="00DC59C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DC59CF" w:rsidRPr="00DC59CF">
        <w:rPr>
          <w:rFonts w:ascii="Times New Roman" w:eastAsia="Calibri" w:hAnsi="Times New Roman" w:cs="Times New Roman"/>
          <w:sz w:val="28"/>
          <w:szCs w:val="28"/>
        </w:rPr>
        <w:t>65,05</w:t>
      </w:r>
      <w:r w:rsidRPr="00DC59CF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0C1957" w:rsidRDefault="000C1957" w:rsidP="000C1957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301C" w:rsidRPr="000C1957" w:rsidRDefault="004C5066" w:rsidP="000C1957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Кроме того, в</w:t>
      </w:r>
      <w:r w:rsidR="006D0383" w:rsidRPr="000C1957">
        <w:rPr>
          <w:rFonts w:ascii="Times New Roman" w:eastAsia="Calibri" w:hAnsi="Times New Roman" w:cs="Times New Roman"/>
          <w:sz w:val="28"/>
          <w:szCs w:val="28"/>
        </w:rPr>
        <w:t>ыявлен</w:t>
      </w:r>
      <w:r w:rsidR="006C23E3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6D0383" w:rsidRPr="000C1957">
        <w:rPr>
          <w:rFonts w:ascii="Times New Roman" w:eastAsia="Calibri" w:hAnsi="Times New Roman" w:cs="Times New Roman"/>
          <w:sz w:val="28"/>
          <w:szCs w:val="28"/>
        </w:rPr>
        <w:t>30</w:t>
      </w:r>
      <w:r w:rsidR="00D4301C" w:rsidRPr="000C1957">
        <w:rPr>
          <w:rFonts w:ascii="Times New Roman" w:eastAsia="Calibri" w:hAnsi="Times New Roman" w:cs="Times New Roman"/>
          <w:sz w:val="28"/>
          <w:szCs w:val="28"/>
        </w:rPr>
        <w:t xml:space="preserve"> нарушений в сфере закупок</w:t>
      </w:r>
      <w:r w:rsidR="006D0383" w:rsidRPr="000C1957">
        <w:rPr>
          <w:rFonts w:ascii="Times New Roman" w:eastAsia="Calibri" w:hAnsi="Times New Roman" w:cs="Times New Roman"/>
          <w:sz w:val="28"/>
          <w:szCs w:val="28"/>
        </w:rPr>
        <w:t>, из них</w:t>
      </w:r>
      <w:r w:rsidR="00D4301C" w:rsidRPr="000C195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D0383" w:rsidRPr="006D0383" w:rsidRDefault="004C5066" w:rsidP="004C5066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6D0383" w:rsidRPr="006D0383">
        <w:rPr>
          <w:rFonts w:ascii="Times New Roman" w:hAnsi="Times New Roman" w:cs="Times New Roman"/>
          <w:sz w:val="28"/>
          <w:szCs w:val="28"/>
        </w:rPr>
        <w:t>арушение статьи 17 Федерального Закона № 44-ФЗ в части                  не соблюдения сроков утверждения и размещения в ЕИС плана закупок товаров, работ, услуг для обеспечения муниципальных нужд</w:t>
      </w:r>
      <w:r w:rsidR="006D0383">
        <w:rPr>
          <w:rFonts w:ascii="Times New Roman" w:hAnsi="Times New Roman" w:cs="Times New Roman"/>
          <w:sz w:val="28"/>
          <w:szCs w:val="28"/>
        </w:rPr>
        <w:t xml:space="preserve"> – 3,</w:t>
      </w:r>
    </w:p>
    <w:p w:rsidR="006D0383" w:rsidRPr="006D0383" w:rsidRDefault="004C5066" w:rsidP="004C5066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6D0383" w:rsidRPr="006D0383">
        <w:rPr>
          <w:rFonts w:ascii="Times New Roman" w:hAnsi="Times New Roman" w:cs="Times New Roman"/>
          <w:sz w:val="28"/>
          <w:szCs w:val="28"/>
        </w:rPr>
        <w:t>арушение статьи 21 Федерального Закона № 44-ФЗ в части не соблюдения сроков утверждения и размещения в ЕИС план-графика закупок товаров, работ, услуг</w:t>
      </w:r>
      <w:r w:rsidR="006D0383">
        <w:rPr>
          <w:rFonts w:ascii="Times New Roman" w:hAnsi="Times New Roman" w:cs="Times New Roman"/>
          <w:sz w:val="28"/>
          <w:szCs w:val="28"/>
        </w:rPr>
        <w:t xml:space="preserve"> – 3,</w:t>
      </w:r>
    </w:p>
    <w:p w:rsidR="006D0383" w:rsidRPr="006D0383" w:rsidRDefault="004C5066" w:rsidP="004C5066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</w:t>
      </w:r>
      <w:r w:rsidR="006D0383" w:rsidRPr="006D0383">
        <w:rPr>
          <w:rFonts w:ascii="Times New Roman" w:hAnsi="Times New Roman" w:cs="Times New Roman"/>
          <w:sz w:val="28"/>
          <w:szCs w:val="28"/>
          <w:lang w:eastAsia="ru-RU"/>
        </w:rPr>
        <w:t xml:space="preserve">арушение </w:t>
      </w:r>
      <w:r w:rsidR="006D0383" w:rsidRPr="006D0383">
        <w:rPr>
          <w:rFonts w:ascii="Times New Roman" w:hAnsi="Times New Roman" w:cs="Times New Roman"/>
          <w:sz w:val="28"/>
          <w:szCs w:val="28"/>
        </w:rPr>
        <w:t xml:space="preserve">части 2 статьи 93 Федерального Закона № 44-ФЗ муниципальный контракт заключен без размещения </w:t>
      </w:r>
      <w:r w:rsidR="006D0383" w:rsidRPr="006D0383">
        <w:rPr>
          <w:rFonts w:ascii="Times New Roman" w:hAnsi="Times New Roman" w:cs="Times New Roman"/>
          <w:sz w:val="28"/>
          <w:szCs w:val="28"/>
          <w:lang w:eastAsia="ru-RU"/>
        </w:rPr>
        <w:t>в ЕИС</w:t>
      </w:r>
      <w:r w:rsidR="006D0383" w:rsidRPr="006D0383">
        <w:rPr>
          <w:rFonts w:ascii="Times New Roman" w:hAnsi="Times New Roman" w:cs="Times New Roman"/>
          <w:sz w:val="28"/>
          <w:szCs w:val="28"/>
        </w:rPr>
        <w:t xml:space="preserve"> соответствующего извещения об осуществлении закупки</w:t>
      </w:r>
      <w:r w:rsidR="006D0383" w:rsidRPr="006D0383">
        <w:rPr>
          <w:rFonts w:ascii="Times New Roman" w:hAnsi="Times New Roman" w:cs="Times New Roman"/>
          <w:sz w:val="28"/>
          <w:szCs w:val="28"/>
          <w:lang w:eastAsia="ru-RU"/>
        </w:rPr>
        <w:t xml:space="preserve"> у единственного поставщика (подрядчика, исполнителя)</w:t>
      </w:r>
      <w:r w:rsidR="006D0383">
        <w:rPr>
          <w:rFonts w:ascii="Times New Roman" w:hAnsi="Times New Roman" w:cs="Times New Roman"/>
          <w:sz w:val="28"/>
          <w:szCs w:val="28"/>
        </w:rPr>
        <w:t xml:space="preserve"> – 1,</w:t>
      </w:r>
    </w:p>
    <w:p w:rsidR="006D0383" w:rsidRPr="006D0383" w:rsidRDefault="004C5066" w:rsidP="004C5066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</w:t>
      </w:r>
      <w:r w:rsidR="006D0383" w:rsidRPr="006D0383">
        <w:rPr>
          <w:rFonts w:ascii="Times New Roman" w:hAnsi="Times New Roman" w:cs="Times New Roman"/>
          <w:sz w:val="28"/>
          <w:szCs w:val="28"/>
          <w:lang w:eastAsia="ru-RU"/>
        </w:rPr>
        <w:t xml:space="preserve">арушение  требований </w:t>
      </w:r>
      <w:r w:rsidR="006D0383" w:rsidRPr="006D0383">
        <w:rPr>
          <w:rFonts w:ascii="Times New Roman" w:hAnsi="Times New Roman" w:cs="Times New Roman"/>
          <w:sz w:val="28"/>
          <w:szCs w:val="28"/>
        </w:rPr>
        <w:t xml:space="preserve">частей 9, 10 статьи 94 Федерального Закона № 44-ФЗ в части не размещения в ЕИС </w:t>
      </w:r>
      <w:r w:rsidR="006D0383" w:rsidRPr="006D0383">
        <w:rPr>
          <w:rFonts w:ascii="Times New Roman" w:hAnsi="Times New Roman" w:cs="Times New Roman"/>
          <w:sz w:val="28"/>
          <w:szCs w:val="28"/>
          <w:lang w:eastAsia="ru-RU"/>
        </w:rPr>
        <w:t>отчета и документов об исполнении муниципального контракта и (или) о результатах отдельного этапа его исполнения</w:t>
      </w:r>
      <w:r w:rsidR="006D0383">
        <w:rPr>
          <w:rFonts w:ascii="Times New Roman" w:hAnsi="Times New Roman" w:cs="Times New Roman"/>
          <w:sz w:val="28"/>
          <w:szCs w:val="28"/>
        </w:rPr>
        <w:t xml:space="preserve"> – 3,</w:t>
      </w:r>
    </w:p>
    <w:p w:rsidR="006D0383" w:rsidRPr="006D0383" w:rsidRDefault="004C5066" w:rsidP="004C5066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</w:t>
      </w:r>
      <w:r w:rsidR="006D0383" w:rsidRPr="006D0383">
        <w:rPr>
          <w:rFonts w:ascii="Times New Roman" w:hAnsi="Times New Roman" w:cs="Times New Roman"/>
          <w:sz w:val="28"/>
          <w:szCs w:val="28"/>
          <w:lang w:eastAsia="ru-RU"/>
        </w:rPr>
        <w:t>арушение требований</w:t>
      </w:r>
      <w:r w:rsidR="006D0383" w:rsidRPr="006D0383">
        <w:rPr>
          <w:rFonts w:ascii="Times New Roman" w:hAnsi="Times New Roman" w:cs="Times New Roman"/>
          <w:sz w:val="28"/>
          <w:szCs w:val="28"/>
        </w:rPr>
        <w:t xml:space="preserve"> части 2, 3 статьи 103 Федерального Закона № 44-ФЗ </w:t>
      </w:r>
      <w:r w:rsidR="006D0383" w:rsidRPr="006D0383">
        <w:rPr>
          <w:rFonts w:ascii="Times New Roman" w:hAnsi="Times New Roman" w:cs="Times New Roman"/>
          <w:sz w:val="28"/>
          <w:szCs w:val="28"/>
          <w:lang w:eastAsia="ru-RU"/>
        </w:rPr>
        <w:t>о направлении сведений в реестр контрактов</w:t>
      </w:r>
      <w:r w:rsidR="006D0383">
        <w:rPr>
          <w:rFonts w:ascii="Times New Roman" w:hAnsi="Times New Roman" w:cs="Times New Roman"/>
          <w:sz w:val="28"/>
          <w:szCs w:val="28"/>
          <w:lang w:eastAsia="ru-RU"/>
        </w:rPr>
        <w:t xml:space="preserve"> – 4,</w:t>
      </w:r>
    </w:p>
    <w:p w:rsidR="006D0383" w:rsidRPr="006D0383" w:rsidRDefault="004C5066" w:rsidP="004C5066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6D0383" w:rsidRPr="006D0383">
        <w:rPr>
          <w:rFonts w:ascii="Times New Roman" w:hAnsi="Times New Roman" w:cs="Times New Roman"/>
          <w:sz w:val="28"/>
          <w:szCs w:val="28"/>
        </w:rPr>
        <w:t>арушение части 1 статьи 95 Федерального Закона № 44-ФЗ изменение существенных условий в ходе исполнения контрактов: нарушение порядка оплаты заказчиком поставленных товаров, работ, услуг установленного в муниципальных контрактах; сроки выполнения работ/услуг и сроки действия контрактов за пределами финансового года</w:t>
      </w:r>
      <w:r w:rsidR="006D0383">
        <w:rPr>
          <w:rFonts w:ascii="Times New Roman" w:hAnsi="Times New Roman" w:cs="Times New Roman"/>
          <w:sz w:val="28"/>
          <w:szCs w:val="28"/>
        </w:rPr>
        <w:t xml:space="preserve"> – 4,</w:t>
      </w:r>
    </w:p>
    <w:p w:rsidR="006D0383" w:rsidRPr="006D0383" w:rsidRDefault="004C5066" w:rsidP="004C5066">
      <w:pPr>
        <w:pStyle w:val="a8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</w:t>
      </w:r>
      <w:r w:rsidR="006D0383" w:rsidRPr="006D0383">
        <w:rPr>
          <w:rFonts w:ascii="Times New Roman" w:hAnsi="Times New Roman" w:cs="Times New Roman"/>
          <w:sz w:val="28"/>
          <w:szCs w:val="28"/>
          <w:lang w:eastAsia="ru-RU"/>
        </w:rPr>
        <w:t xml:space="preserve">арушение пункта 2 статьи 38 </w:t>
      </w:r>
      <w:r w:rsidR="006D0383" w:rsidRPr="006D0383">
        <w:rPr>
          <w:rFonts w:ascii="Times New Roman" w:hAnsi="Times New Roman" w:cs="Times New Roman"/>
          <w:sz w:val="28"/>
          <w:szCs w:val="28"/>
        </w:rPr>
        <w:t xml:space="preserve">Федерального Закона № 44-ФЗ </w:t>
      </w:r>
      <w:r w:rsidR="006D0383" w:rsidRPr="006D0383">
        <w:rPr>
          <w:rFonts w:ascii="Times New Roman" w:hAnsi="Times New Roman" w:cs="Times New Roman"/>
          <w:sz w:val="28"/>
          <w:szCs w:val="28"/>
          <w:lang w:eastAsia="ru-RU"/>
        </w:rPr>
        <w:t>о назначении должностного лица, ответственного за осуществление закупки или нескольких закупок, включая исполнение каждого контракта</w:t>
      </w:r>
      <w:r w:rsidR="006D0383">
        <w:rPr>
          <w:rFonts w:ascii="Times New Roman" w:hAnsi="Times New Roman" w:cs="Times New Roman"/>
          <w:sz w:val="28"/>
          <w:szCs w:val="28"/>
          <w:lang w:eastAsia="ru-RU"/>
        </w:rPr>
        <w:t xml:space="preserve"> – 1,</w:t>
      </w:r>
    </w:p>
    <w:p w:rsidR="006D0383" w:rsidRPr="006D0383" w:rsidRDefault="004C5066" w:rsidP="004C5066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</w:t>
      </w:r>
      <w:r w:rsidR="006D0383" w:rsidRPr="006D0383">
        <w:rPr>
          <w:rFonts w:ascii="Times New Roman" w:hAnsi="Times New Roman" w:cs="Times New Roman"/>
          <w:sz w:val="28"/>
          <w:szCs w:val="28"/>
          <w:lang w:eastAsia="ru-RU"/>
        </w:rPr>
        <w:t xml:space="preserve">арушение части 5 статьи 26 </w:t>
      </w:r>
      <w:r w:rsidR="006D0383" w:rsidRPr="006D0383">
        <w:rPr>
          <w:rFonts w:ascii="Times New Roman" w:hAnsi="Times New Roman" w:cs="Times New Roman"/>
          <w:sz w:val="28"/>
          <w:szCs w:val="28"/>
        </w:rPr>
        <w:t>Федерального Закона № 44-</w:t>
      </w:r>
      <w:r w:rsidR="006D0383" w:rsidRPr="006D0383">
        <w:rPr>
          <w:rFonts w:ascii="Times New Roman" w:hAnsi="Times New Roman" w:cs="Times New Roman"/>
          <w:sz w:val="28"/>
          <w:szCs w:val="28"/>
          <w:lang w:eastAsia="ru-RU"/>
        </w:rPr>
        <w:t>ФЗ о  не принятии решения об осуществлении полномочий заказчика в отношении муниципального казенного учреждения</w:t>
      </w:r>
      <w:r w:rsidR="006D0383">
        <w:rPr>
          <w:rFonts w:ascii="Times New Roman" w:hAnsi="Times New Roman" w:cs="Times New Roman"/>
          <w:sz w:val="28"/>
          <w:szCs w:val="28"/>
          <w:lang w:eastAsia="ru-RU"/>
        </w:rPr>
        <w:t xml:space="preserve"> – 3,</w:t>
      </w:r>
    </w:p>
    <w:p w:rsidR="006D0383" w:rsidRPr="006D0383" w:rsidRDefault="004C5066" w:rsidP="004C5066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 н</w:t>
      </w:r>
      <w:r w:rsidR="006D0383" w:rsidRPr="006D0383">
        <w:rPr>
          <w:rFonts w:ascii="Times New Roman" w:hAnsi="Times New Roman" w:cs="Times New Roman"/>
          <w:sz w:val="28"/>
          <w:szCs w:val="28"/>
        </w:rPr>
        <w:t xml:space="preserve">арушение требований статьи 19 Федерального Закона № 44-ФЗ в части не утверждения и не размещения в ЕИС правил нормирования, </w:t>
      </w:r>
      <w:r w:rsidR="006D0383" w:rsidRPr="006D0383">
        <w:rPr>
          <w:rFonts w:ascii="Times New Roman" w:hAnsi="Times New Roman" w:cs="Times New Roman"/>
          <w:sz w:val="28"/>
          <w:szCs w:val="28"/>
        </w:rPr>
        <w:lastRenderedPageBreak/>
        <w:t>требований к отдельным видам товаров, работ, услуг (в том числе предельные цены товаров, работ, услуг) и (или) нормативным затратам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</w:t>
      </w:r>
      <w:r w:rsidR="006D0383">
        <w:rPr>
          <w:rFonts w:ascii="Times New Roman" w:hAnsi="Times New Roman" w:cs="Times New Roman"/>
          <w:sz w:val="28"/>
          <w:szCs w:val="28"/>
        </w:rPr>
        <w:t xml:space="preserve"> – 2,</w:t>
      </w:r>
      <w:proofErr w:type="gramEnd"/>
    </w:p>
    <w:p w:rsidR="006D0383" w:rsidRPr="006D0383" w:rsidRDefault="004C5066" w:rsidP="004C5066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</w:t>
      </w:r>
      <w:r w:rsidR="006D0383" w:rsidRPr="006D0383">
        <w:rPr>
          <w:rFonts w:ascii="Times New Roman" w:hAnsi="Times New Roman" w:cs="Times New Roman"/>
          <w:sz w:val="28"/>
          <w:szCs w:val="28"/>
          <w:lang w:eastAsia="ru-RU"/>
        </w:rPr>
        <w:t xml:space="preserve">арушение требований  статьи 22 и части 2 </w:t>
      </w:r>
      <w:r w:rsidR="006D0383" w:rsidRPr="006D0383">
        <w:rPr>
          <w:rFonts w:ascii="Times New Roman" w:hAnsi="Times New Roman" w:cs="Times New Roman"/>
          <w:sz w:val="28"/>
          <w:szCs w:val="28"/>
        </w:rPr>
        <w:t xml:space="preserve">статьи 34 Федерального Закона № 44- ФЗ </w:t>
      </w:r>
      <w:r w:rsidR="006D0383" w:rsidRPr="006D0383">
        <w:rPr>
          <w:rFonts w:ascii="Times New Roman" w:hAnsi="Times New Roman" w:cs="Times New Roman"/>
          <w:sz w:val="28"/>
          <w:szCs w:val="28"/>
          <w:lang w:eastAsia="ru-RU"/>
        </w:rPr>
        <w:t>не определены</w:t>
      </w:r>
      <w:r w:rsidR="006D0383" w:rsidRPr="006D0383">
        <w:rPr>
          <w:rFonts w:ascii="Times New Roman" w:hAnsi="Times New Roman" w:cs="Times New Roman"/>
          <w:sz w:val="28"/>
          <w:szCs w:val="28"/>
        </w:rPr>
        <w:t xml:space="preserve"> объемы работ, </w:t>
      </w:r>
      <w:r w:rsidR="006D0383" w:rsidRPr="006D0383">
        <w:rPr>
          <w:rFonts w:ascii="Times New Roman" w:hAnsi="Times New Roman" w:cs="Times New Roman"/>
          <w:sz w:val="28"/>
          <w:szCs w:val="28"/>
          <w:lang w:eastAsia="ru-RU"/>
        </w:rPr>
        <w:t xml:space="preserve">цена контракта; не указано, </w:t>
      </w:r>
      <w:r w:rsidR="006D0383" w:rsidRPr="006D03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что цена контракта </w:t>
      </w:r>
      <w:proofErr w:type="gramStart"/>
      <w:r w:rsidR="006D0383" w:rsidRPr="006D0383">
        <w:rPr>
          <w:rFonts w:ascii="Times New Roman" w:hAnsi="Times New Roman" w:cs="Times New Roman"/>
          <w:bCs/>
          <w:sz w:val="28"/>
          <w:szCs w:val="28"/>
          <w:lang w:eastAsia="ru-RU"/>
        </w:rPr>
        <w:t>является твердой и определяется</w:t>
      </w:r>
      <w:proofErr w:type="gramEnd"/>
      <w:r w:rsidR="006D0383" w:rsidRPr="006D03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весь срок исполнения контракта</w:t>
      </w:r>
      <w:r w:rsidR="006D03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2,</w:t>
      </w:r>
    </w:p>
    <w:p w:rsidR="006D0383" w:rsidRPr="004C5066" w:rsidRDefault="004C5066" w:rsidP="004C5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1957" w:rsidRPr="004C5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D0383" w:rsidRPr="004C5066">
        <w:rPr>
          <w:rFonts w:ascii="Times New Roman" w:hAnsi="Times New Roman" w:cs="Times New Roman"/>
          <w:sz w:val="28"/>
          <w:szCs w:val="28"/>
        </w:rPr>
        <w:t>арушение статьи 100 Федерального Закона № 44-</w:t>
      </w:r>
      <w:r w:rsidR="006D0383" w:rsidRPr="004C5066">
        <w:rPr>
          <w:rFonts w:ascii="Times New Roman" w:hAnsi="Times New Roman" w:cs="Times New Roman"/>
          <w:sz w:val="28"/>
          <w:szCs w:val="28"/>
          <w:lang w:eastAsia="ru-RU"/>
        </w:rPr>
        <w:t xml:space="preserve"> ФЗ в части не соблюдения п</w:t>
      </w:r>
      <w:r w:rsidR="006D0383" w:rsidRPr="004C5066">
        <w:rPr>
          <w:rFonts w:ascii="Times New Roman" w:hAnsi="Times New Roman" w:cs="Times New Roman"/>
          <w:sz w:val="28"/>
          <w:szCs w:val="28"/>
        </w:rPr>
        <w:t>орядка осуществления ведомственного контроля в сфере закупок, функции ведомственного контроля в отношении подведомственных учреждений фактически не осуществляются – 2,</w:t>
      </w:r>
    </w:p>
    <w:p w:rsidR="006D0383" w:rsidRPr="002709D8" w:rsidRDefault="004C5066" w:rsidP="004C5066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1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D0383" w:rsidRPr="002709D8">
        <w:rPr>
          <w:rFonts w:ascii="Times New Roman" w:hAnsi="Times New Roman" w:cs="Times New Roman"/>
          <w:sz w:val="28"/>
          <w:szCs w:val="28"/>
        </w:rPr>
        <w:t>арушение статьи 8 Федерального Закона № 44-ФЗ в части заключения  нескольких идентичных муниципальных контрактов с единственным поставщиком, которые противоречат требованиям Федерального закона в части ограничения конкуренции – 1,</w:t>
      </w:r>
    </w:p>
    <w:p w:rsidR="006D0383" w:rsidRPr="002709D8" w:rsidRDefault="004C5066" w:rsidP="004C5066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6D0383" w:rsidRPr="002709D8">
        <w:rPr>
          <w:rFonts w:ascii="Times New Roman" w:hAnsi="Times New Roman" w:cs="Times New Roman"/>
          <w:sz w:val="28"/>
          <w:szCs w:val="28"/>
        </w:rPr>
        <w:t>арушение  части 4 статьи 30 Федерального Закона № 44-</w:t>
      </w:r>
      <w:r w:rsidR="006D0383" w:rsidRPr="002709D8">
        <w:rPr>
          <w:rFonts w:ascii="Times New Roman" w:hAnsi="Times New Roman" w:cs="Times New Roman"/>
          <w:sz w:val="28"/>
          <w:szCs w:val="28"/>
          <w:lang w:eastAsia="ru-RU"/>
        </w:rPr>
        <w:t xml:space="preserve"> ФЗ</w:t>
      </w:r>
      <w:r w:rsidR="006D0383" w:rsidRPr="002709D8">
        <w:rPr>
          <w:rFonts w:ascii="Times New Roman" w:hAnsi="Times New Roman" w:cs="Times New Roman"/>
          <w:sz w:val="28"/>
          <w:szCs w:val="28"/>
        </w:rPr>
        <w:t xml:space="preserve"> о не размещении в ЕИС отчетов об объеме закупок у СМП и СОНКО – 1.</w:t>
      </w:r>
    </w:p>
    <w:p w:rsidR="004C5066" w:rsidRDefault="004C5066" w:rsidP="000C1957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D13" w:rsidRDefault="00B01C3C" w:rsidP="000C1957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709D8">
        <w:rPr>
          <w:rFonts w:ascii="Times New Roman" w:eastAsia="Calibri" w:hAnsi="Times New Roman" w:cs="Times New Roman"/>
          <w:sz w:val="28"/>
          <w:szCs w:val="28"/>
        </w:rPr>
        <w:t xml:space="preserve">По результатам контрольных мероприятий в Службу контроля Ханты-Мансийского автономного округа – </w:t>
      </w:r>
      <w:proofErr w:type="spellStart"/>
      <w:r w:rsidRPr="002709D8">
        <w:rPr>
          <w:rFonts w:ascii="Times New Roman" w:eastAsia="Calibri" w:hAnsi="Times New Roman" w:cs="Times New Roman"/>
          <w:sz w:val="28"/>
          <w:szCs w:val="28"/>
        </w:rPr>
        <w:t>Югры</w:t>
      </w:r>
      <w:proofErr w:type="spellEnd"/>
      <w:r w:rsidRPr="002709D8">
        <w:rPr>
          <w:rFonts w:ascii="Times New Roman" w:eastAsia="Calibri" w:hAnsi="Times New Roman" w:cs="Times New Roman"/>
          <w:sz w:val="28"/>
          <w:szCs w:val="28"/>
        </w:rPr>
        <w:t xml:space="preserve"> направлены акты по </w:t>
      </w:r>
      <w:r w:rsidR="00716D13" w:rsidRPr="002709D8">
        <w:rPr>
          <w:rFonts w:ascii="Times New Roman" w:hAnsi="Times New Roman"/>
          <w:sz w:val="28"/>
          <w:szCs w:val="28"/>
        </w:rPr>
        <w:t>2</w:t>
      </w:r>
      <w:r w:rsidRPr="002709D8">
        <w:rPr>
          <w:rFonts w:ascii="Times New Roman" w:eastAsia="Calibri" w:hAnsi="Times New Roman" w:cs="Times New Roman"/>
          <w:sz w:val="28"/>
          <w:szCs w:val="28"/>
        </w:rPr>
        <w:t xml:space="preserve"> муниципальным учреждениям для рассмотрения дел об административных правонарушениях, связанных с нарушением законодательства Российской Федерации и иных нормативных</w:t>
      </w:r>
      <w:r w:rsidRPr="00B01C3C">
        <w:rPr>
          <w:rFonts w:ascii="Times New Roman" w:eastAsia="Calibri" w:hAnsi="Times New Roman" w:cs="Times New Roman"/>
          <w:sz w:val="28"/>
          <w:szCs w:val="28"/>
        </w:rPr>
        <w:t xml:space="preserve"> правовых актов о контрактной системе в сфере закупок. </w:t>
      </w:r>
    </w:p>
    <w:p w:rsidR="00D4301C" w:rsidRDefault="00B01C3C" w:rsidP="006E650C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01C3C">
        <w:rPr>
          <w:rFonts w:ascii="Times New Roman" w:eastAsia="Calibri" w:hAnsi="Times New Roman" w:cs="Times New Roman"/>
          <w:sz w:val="28"/>
          <w:szCs w:val="28"/>
        </w:rPr>
        <w:t xml:space="preserve">По итогам рассмотрения дел в отношении должностного лица </w:t>
      </w:r>
      <w:r w:rsidR="00716D13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716D13" w:rsidRPr="000F7D33"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униципального  образования "Сельское поселение Красноленинский"</w:t>
      </w:r>
      <w:r w:rsidRPr="00B01C3C">
        <w:rPr>
          <w:rFonts w:ascii="Times New Roman" w:eastAsia="Calibri" w:hAnsi="Times New Roman" w:cs="Times New Roman"/>
          <w:sz w:val="28"/>
          <w:szCs w:val="28"/>
        </w:rPr>
        <w:t xml:space="preserve"> возбуждено </w:t>
      </w:r>
      <w:r w:rsidR="006E12CA">
        <w:rPr>
          <w:rFonts w:ascii="Times New Roman" w:eastAsia="Calibri" w:hAnsi="Times New Roman" w:cs="Times New Roman"/>
          <w:sz w:val="28"/>
          <w:szCs w:val="28"/>
        </w:rPr>
        <w:t>4</w:t>
      </w:r>
      <w:r w:rsidRPr="00B01C3C">
        <w:rPr>
          <w:rFonts w:ascii="Times New Roman" w:eastAsia="Calibri" w:hAnsi="Times New Roman" w:cs="Times New Roman"/>
          <w:sz w:val="28"/>
          <w:szCs w:val="28"/>
        </w:rPr>
        <w:t xml:space="preserve"> дела об административн</w:t>
      </w:r>
      <w:r w:rsidR="006E12CA">
        <w:rPr>
          <w:rFonts w:ascii="Times New Roman" w:eastAsia="Calibri" w:hAnsi="Times New Roman" w:cs="Times New Roman"/>
          <w:sz w:val="28"/>
          <w:szCs w:val="28"/>
        </w:rPr>
        <w:t>ых</w:t>
      </w:r>
      <w:r w:rsidRPr="00B01C3C">
        <w:rPr>
          <w:rFonts w:ascii="Times New Roman" w:eastAsia="Calibri" w:hAnsi="Times New Roman" w:cs="Times New Roman"/>
          <w:sz w:val="28"/>
          <w:szCs w:val="28"/>
        </w:rPr>
        <w:t xml:space="preserve"> правонарушени</w:t>
      </w:r>
      <w:r w:rsidR="006E12CA">
        <w:rPr>
          <w:rFonts w:ascii="Times New Roman" w:eastAsia="Calibri" w:hAnsi="Times New Roman" w:cs="Times New Roman"/>
          <w:sz w:val="28"/>
          <w:szCs w:val="28"/>
        </w:rPr>
        <w:t xml:space="preserve">ях по части </w:t>
      </w:r>
      <w:r w:rsidR="006E650C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6E12CA">
        <w:rPr>
          <w:rFonts w:ascii="Times New Roman" w:eastAsia="Calibri" w:hAnsi="Times New Roman" w:cs="Times New Roman"/>
          <w:sz w:val="28"/>
          <w:szCs w:val="28"/>
        </w:rPr>
        <w:t>3 статьи 7.30, части 2 статьи 7.31, части 4 статьи 7.32 Кодекса</w:t>
      </w:r>
      <w:r w:rsidRPr="00B01C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12CA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об административных правонарушениях (далее </w:t>
      </w:r>
      <w:proofErr w:type="gramStart"/>
      <w:r w:rsidR="006E12CA">
        <w:rPr>
          <w:rFonts w:ascii="Times New Roman" w:eastAsia="Calibri" w:hAnsi="Times New Roman" w:cs="Times New Roman"/>
          <w:sz w:val="28"/>
          <w:szCs w:val="28"/>
        </w:rPr>
        <w:t>–К</w:t>
      </w:r>
      <w:proofErr w:type="gramEnd"/>
      <w:r w:rsidR="006E12CA">
        <w:rPr>
          <w:rFonts w:ascii="Times New Roman" w:eastAsia="Calibri" w:hAnsi="Times New Roman" w:cs="Times New Roman"/>
          <w:sz w:val="28"/>
          <w:szCs w:val="28"/>
        </w:rPr>
        <w:t>одекс)</w:t>
      </w:r>
      <w:r w:rsidR="006E12CA" w:rsidRPr="00B01C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1C3C">
        <w:rPr>
          <w:rFonts w:ascii="Times New Roman" w:eastAsia="Calibri" w:hAnsi="Times New Roman" w:cs="Times New Roman"/>
          <w:sz w:val="28"/>
          <w:szCs w:val="28"/>
        </w:rPr>
        <w:t xml:space="preserve">(штраф в размере </w:t>
      </w:r>
      <w:r w:rsidR="00716D13">
        <w:rPr>
          <w:rFonts w:ascii="Times New Roman" w:hAnsi="Times New Roman"/>
          <w:sz w:val="28"/>
          <w:szCs w:val="28"/>
        </w:rPr>
        <w:t>25</w:t>
      </w:r>
      <w:r w:rsidRPr="00B01C3C">
        <w:rPr>
          <w:rFonts w:ascii="Times New Roman" w:eastAsia="Calibri" w:hAnsi="Times New Roman" w:cs="Times New Roman"/>
          <w:sz w:val="28"/>
          <w:szCs w:val="28"/>
        </w:rPr>
        <w:t xml:space="preserve"> 000,0 рублей и </w:t>
      </w:r>
      <w:r w:rsidR="006E12CA">
        <w:rPr>
          <w:rFonts w:ascii="Times New Roman" w:eastAsia="Calibri" w:hAnsi="Times New Roman" w:cs="Times New Roman"/>
          <w:sz w:val="28"/>
          <w:szCs w:val="28"/>
        </w:rPr>
        <w:t>3</w:t>
      </w:r>
      <w:r w:rsidRPr="00B01C3C">
        <w:rPr>
          <w:rFonts w:ascii="Times New Roman" w:eastAsia="Calibri" w:hAnsi="Times New Roman" w:cs="Times New Roman"/>
          <w:sz w:val="28"/>
          <w:szCs w:val="28"/>
        </w:rPr>
        <w:t xml:space="preserve"> устных замечания)</w:t>
      </w:r>
      <w:r w:rsidR="004C5066">
        <w:rPr>
          <w:rFonts w:ascii="Times New Roman" w:hAnsi="Times New Roman"/>
          <w:sz w:val="28"/>
          <w:szCs w:val="28"/>
        </w:rPr>
        <w:t>,</w:t>
      </w:r>
      <w:r w:rsidR="00716D13">
        <w:rPr>
          <w:rFonts w:ascii="Times New Roman" w:hAnsi="Times New Roman"/>
          <w:sz w:val="28"/>
          <w:szCs w:val="28"/>
        </w:rPr>
        <w:t xml:space="preserve"> </w:t>
      </w:r>
      <w:r w:rsidR="006E12CA">
        <w:rPr>
          <w:rFonts w:ascii="Times New Roman" w:hAnsi="Times New Roman"/>
          <w:sz w:val="28"/>
          <w:szCs w:val="28"/>
        </w:rPr>
        <w:t xml:space="preserve">кроме того вынесено определение об отказе в возбуждении дел об </w:t>
      </w:r>
      <w:proofErr w:type="gramStart"/>
      <w:r w:rsidR="006E12CA">
        <w:rPr>
          <w:rFonts w:ascii="Times New Roman" w:hAnsi="Times New Roman"/>
          <w:sz w:val="28"/>
          <w:szCs w:val="28"/>
        </w:rPr>
        <w:t xml:space="preserve">административных правонарушениях в связи с истечением срока давности привлечения </w:t>
      </w:r>
      <w:r w:rsidR="006E650C">
        <w:rPr>
          <w:rFonts w:ascii="Times New Roman" w:hAnsi="Times New Roman"/>
          <w:sz w:val="28"/>
          <w:szCs w:val="28"/>
        </w:rPr>
        <w:t xml:space="preserve">                    </w:t>
      </w:r>
      <w:r w:rsidR="006E12CA">
        <w:rPr>
          <w:rFonts w:ascii="Times New Roman" w:hAnsi="Times New Roman"/>
          <w:sz w:val="28"/>
          <w:szCs w:val="28"/>
        </w:rPr>
        <w:t>к административной ответственности</w:t>
      </w:r>
      <w:r w:rsidR="00B83F05">
        <w:rPr>
          <w:rFonts w:ascii="Times New Roman" w:hAnsi="Times New Roman"/>
          <w:sz w:val="28"/>
          <w:szCs w:val="28"/>
        </w:rPr>
        <w:t xml:space="preserve">, в </w:t>
      </w:r>
      <w:r w:rsidRPr="00B01C3C">
        <w:rPr>
          <w:rFonts w:ascii="Times New Roman" w:eastAsia="Calibri" w:hAnsi="Times New Roman" w:cs="Times New Roman"/>
          <w:sz w:val="28"/>
          <w:szCs w:val="28"/>
        </w:rPr>
        <w:t xml:space="preserve">отношении должностного лица </w:t>
      </w:r>
      <w:r w:rsidR="00716D13" w:rsidRPr="002E7C12">
        <w:rPr>
          <w:rFonts w:ascii="Times New Roman" w:hAnsi="Times New Roman"/>
          <w:sz w:val="28"/>
          <w:szCs w:val="28"/>
        </w:rPr>
        <w:t>муниципально</w:t>
      </w:r>
      <w:r w:rsidR="00716D13">
        <w:rPr>
          <w:rFonts w:ascii="Times New Roman" w:hAnsi="Times New Roman"/>
          <w:sz w:val="28"/>
          <w:szCs w:val="28"/>
        </w:rPr>
        <w:t>го</w:t>
      </w:r>
      <w:r w:rsidR="00716D13" w:rsidRPr="002E7C12">
        <w:rPr>
          <w:rFonts w:ascii="Times New Roman" w:hAnsi="Times New Roman"/>
          <w:sz w:val="28"/>
          <w:szCs w:val="28"/>
        </w:rPr>
        <w:t xml:space="preserve"> учреждени</w:t>
      </w:r>
      <w:r w:rsidR="00716D13">
        <w:rPr>
          <w:rFonts w:ascii="Times New Roman" w:hAnsi="Times New Roman"/>
          <w:sz w:val="28"/>
          <w:szCs w:val="28"/>
        </w:rPr>
        <w:t>я</w:t>
      </w:r>
      <w:r w:rsidR="00716D13" w:rsidRPr="002E7C12">
        <w:rPr>
          <w:rFonts w:ascii="Times New Roman" w:hAnsi="Times New Roman"/>
          <w:sz w:val="28"/>
          <w:szCs w:val="28"/>
        </w:rPr>
        <w:t xml:space="preserve"> культуры «</w:t>
      </w:r>
      <w:proofErr w:type="spellStart"/>
      <w:r w:rsidR="00716D13" w:rsidRPr="002E7C12"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 w:rsidR="00716D13" w:rsidRPr="002E7C12">
        <w:rPr>
          <w:rFonts w:ascii="Times New Roman" w:hAnsi="Times New Roman"/>
          <w:sz w:val="28"/>
          <w:szCs w:val="28"/>
        </w:rPr>
        <w:t xml:space="preserve"> центр «Гармония» сельского поселения Сибирский</w:t>
      </w:r>
      <w:r w:rsidR="0071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C3C">
        <w:rPr>
          <w:rFonts w:ascii="Times New Roman" w:eastAsia="Calibri" w:hAnsi="Times New Roman" w:cs="Times New Roman"/>
          <w:sz w:val="28"/>
          <w:szCs w:val="28"/>
        </w:rPr>
        <w:t xml:space="preserve">возбуждено </w:t>
      </w:r>
      <w:r w:rsidR="006E12CA">
        <w:rPr>
          <w:rFonts w:ascii="Times New Roman" w:hAnsi="Times New Roman"/>
          <w:sz w:val="28"/>
          <w:szCs w:val="28"/>
        </w:rPr>
        <w:t>1</w:t>
      </w:r>
      <w:r w:rsidRPr="00B01C3C">
        <w:rPr>
          <w:rFonts w:ascii="Times New Roman" w:eastAsia="Calibri" w:hAnsi="Times New Roman" w:cs="Times New Roman"/>
          <w:sz w:val="28"/>
          <w:szCs w:val="28"/>
        </w:rPr>
        <w:t xml:space="preserve"> дел</w:t>
      </w:r>
      <w:r w:rsidR="006E12CA">
        <w:rPr>
          <w:rFonts w:ascii="Times New Roman" w:hAnsi="Times New Roman"/>
          <w:sz w:val="28"/>
          <w:szCs w:val="28"/>
        </w:rPr>
        <w:t>о</w:t>
      </w:r>
      <w:r w:rsidRPr="00B01C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650C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B01C3C">
        <w:rPr>
          <w:rFonts w:ascii="Times New Roman" w:eastAsia="Calibri" w:hAnsi="Times New Roman" w:cs="Times New Roman"/>
          <w:sz w:val="28"/>
          <w:szCs w:val="28"/>
        </w:rPr>
        <w:t>об административном правонарушении</w:t>
      </w:r>
      <w:r w:rsidR="006E12CA">
        <w:rPr>
          <w:rFonts w:ascii="Times New Roman" w:eastAsia="Calibri" w:hAnsi="Times New Roman" w:cs="Times New Roman"/>
          <w:sz w:val="28"/>
          <w:szCs w:val="28"/>
        </w:rPr>
        <w:t xml:space="preserve"> по части 3 статьи 7.30 Кодекса</w:t>
      </w:r>
      <w:r w:rsidR="006E650C">
        <w:rPr>
          <w:rFonts w:ascii="Times New Roman" w:eastAsia="Calibri" w:hAnsi="Times New Roman" w:cs="Times New Roman"/>
          <w:sz w:val="28"/>
          <w:szCs w:val="28"/>
        </w:rPr>
        <w:t xml:space="preserve">                    (1 устное замечание)</w:t>
      </w:r>
      <w:r w:rsidRPr="00B01C3C">
        <w:rPr>
          <w:rFonts w:ascii="Times New Roman" w:eastAsia="Calibri" w:hAnsi="Times New Roman" w:cs="Times New Roman"/>
          <w:sz w:val="28"/>
          <w:szCs w:val="28"/>
        </w:rPr>
        <w:t>,</w:t>
      </w:r>
      <w:r w:rsidR="006E650C">
        <w:rPr>
          <w:rFonts w:ascii="Times New Roman" w:eastAsia="Calibri" w:hAnsi="Times New Roman" w:cs="Times New Roman"/>
          <w:sz w:val="28"/>
          <w:szCs w:val="28"/>
        </w:rPr>
        <w:t xml:space="preserve"> кроме того, вынесено 2 определения </w:t>
      </w:r>
      <w:r w:rsidR="006E650C">
        <w:rPr>
          <w:rFonts w:ascii="Times New Roman" w:hAnsi="Times New Roman"/>
          <w:sz w:val="28"/>
          <w:szCs w:val="28"/>
        </w:rPr>
        <w:t>об отказе                      в возбуждении дел об административных правонарушениях в связи                      с истечением срока давности привлечения</w:t>
      </w:r>
      <w:proofErr w:type="gramEnd"/>
      <w:r w:rsidR="006E650C">
        <w:rPr>
          <w:rFonts w:ascii="Times New Roman" w:hAnsi="Times New Roman"/>
          <w:sz w:val="28"/>
          <w:szCs w:val="28"/>
        </w:rPr>
        <w:t xml:space="preserve"> к административной ответственности, отсутствием события административных правонарушений</w:t>
      </w:r>
    </w:p>
    <w:sectPr w:rsidR="00D4301C" w:rsidSect="004C5066">
      <w:headerReference w:type="even" r:id="rId12"/>
      <w:footerReference w:type="even" r:id="rId13"/>
      <w:footerReference w:type="default" r:id="rId14"/>
      <w:pgSz w:w="11906" w:h="16838" w:code="9"/>
      <w:pgMar w:top="1418" w:right="1276" w:bottom="1134" w:left="1559" w:header="53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2CA" w:rsidRDefault="006E12CA" w:rsidP="00800184">
      <w:pPr>
        <w:spacing w:after="0" w:line="240" w:lineRule="auto"/>
      </w:pPr>
      <w:r>
        <w:separator/>
      </w:r>
    </w:p>
  </w:endnote>
  <w:endnote w:type="continuationSeparator" w:id="0">
    <w:p w:rsidR="006E12CA" w:rsidRDefault="006E12CA" w:rsidP="0080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2CA" w:rsidRDefault="006E12CA" w:rsidP="004C506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12CA" w:rsidRDefault="006E12C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2CA" w:rsidRPr="00925A85" w:rsidRDefault="006E12CA">
    <w:pPr>
      <w:pStyle w:val="a3"/>
      <w:jc w:val="right"/>
    </w:pPr>
    <w:fldSimple w:instr=" PAGE   \* MERGEFORMAT ">
      <w:r w:rsidR="006E650C">
        <w:rPr>
          <w:noProof/>
        </w:rPr>
        <w:t>2</w:t>
      </w:r>
    </w:fldSimple>
  </w:p>
  <w:p w:rsidR="006E12CA" w:rsidRDefault="006E12C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2CA" w:rsidRDefault="006E12CA" w:rsidP="00800184">
      <w:pPr>
        <w:spacing w:after="0" w:line="240" w:lineRule="auto"/>
      </w:pPr>
      <w:r>
        <w:separator/>
      </w:r>
    </w:p>
  </w:footnote>
  <w:footnote w:type="continuationSeparator" w:id="0">
    <w:p w:rsidR="006E12CA" w:rsidRDefault="006E12CA" w:rsidP="00800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2CA" w:rsidRDefault="006E12CA" w:rsidP="004C50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12CA" w:rsidRDefault="006E12CA" w:rsidP="004C506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8B7"/>
    <w:multiLevelType w:val="multilevel"/>
    <w:tmpl w:val="A678C0B4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4" w:hanging="2160"/>
      </w:pPr>
      <w:rPr>
        <w:rFonts w:hint="default"/>
      </w:rPr>
    </w:lvl>
  </w:abstractNum>
  <w:abstractNum w:abstractNumId="1">
    <w:nsid w:val="380546EA"/>
    <w:multiLevelType w:val="hybridMultilevel"/>
    <w:tmpl w:val="1BB676C8"/>
    <w:lvl w:ilvl="0" w:tplc="4184AFA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D705F9"/>
    <w:multiLevelType w:val="hybridMultilevel"/>
    <w:tmpl w:val="D95C4D36"/>
    <w:lvl w:ilvl="0" w:tplc="E9FAA058">
      <w:start w:val="1"/>
      <w:numFmt w:val="decimal"/>
      <w:lvlText w:val="%1."/>
      <w:lvlJc w:val="left"/>
      <w:pPr>
        <w:ind w:left="4188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5DB"/>
    <w:rsid w:val="00034DF7"/>
    <w:rsid w:val="000C1957"/>
    <w:rsid w:val="000F7D33"/>
    <w:rsid w:val="001637D1"/>
    <w:rsid w:val="001B415A"/>
    <w:rsid w:val="00203302"/>
    <w:rsid w:val="002709D8"/>
    <w:rsid w:val="002F3B87"/>
    <w:rsid w:val="003904EB"/>
    <w:rsid w:val="00413C75"/>
    <w:rsid w:val="0046624D"/>
    <w:rsid w:val="004C5066"/>
    <w:rsid w:val="005604A9"/>
    <w:rsid w:val="00653FF4"/>
    <w:rsid w:val="00675B78"/>
    <w:rsid w:val="006C23E3"/>
    <w:rsid w:val="006D0383"/>
    <w:rsid w:val="006E12CA"/>
    <w:rsid w:val="006E650C"/>
    <w:rsid w:val="00716D13"/>
    <w:rsid w:val="00800184"/>
    <w:rsid w:val="009B0836"/>
    <w:rsid w:val="009C1039"/>
    <w:rsid w:val="009E1D3A"/>
    <w:rsid w:val="00AC695C"/>
    <w:rsid w:val="00B01C3C"/>
    <w:rsid w:val="00B83F05"/>
    <w:rsid w:val="00BC15DB"/>
    <w:rsid w:val="00C8294D"/>
    <w:rsid w:val="00C970DD"/>
    <w:rsid w:val="00CA73F0"/>
    <w:rsid w:val="00D4301C"/>
    <w:rsid w:val="00DC59CF"/>
    <w:rsid w:val="00ED0ECD"/>
    <w:rsid w:val="00F0701B"/>
    <w:rsid w:val="00F35DBB"/>
    <w:rsid w:val="00FA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C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C15DB"/>
  </w:style>
  <w:style w:type="paragraph" w:styleId="a5">
    <w:name w:val="header"/>
    <w:basedOn w:val="a"/>
    <w:link w:val="a6"/>
    <w:uiPriority w:val="99"/>
    <w:semiHidden/>
    <w:unhideWhenUsed/>
    <w:rsid w:val="00BC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15DB"/>
  </w:style>
  <w:style w:type="character" w:styleId="a7">
    <w:name w:val="page number"/>
    <w:basedOn w:val="a0"/>
    <w:rsid w:val="00BC15DB"/>
  </w:style>
  <w:style w:type="paragraph" w:styleId="a8">
    <w:name w:val="List Paragraph"/>
    <w:basedOn w:val="a"/>
    <w:uiPriority w:val="34"/>
    <w:qFormat/>
    <w:rsid w:val="00BC15DB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1637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about/kru/%D0%98%D0%BD%D1%84%D0%BE%D1%80%D0%BC%D0%B0%D1%86%D0%B8%D1%8F%20%D0%BF%D0%BE%20%D0%BF%D1%80%D0%BE%D0%B2%D0%B5%D1%80%D0%BA%D0%B5%20%D0%90%D0%A1%D0%9F%20%D0%9A%D1%80%D0%B0%D1%81%D0%BD%D0%BE%D0%BB%D0%B5%D0%BD%D0%B8%D0%BD%D1%81%D0%BA%D0%B8%D0%B9%20(%D0%B7%D0%B0%D0%BA%D1%83%D0%BF%D0%BA%D0%B8)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mrn.ru/about/kru/%D0%98%D0%BD%D1%84%D0%BE%D1%80%D0%BC%D0%B0%D1%86%D0%B8%D1%8F%20%D0%BF%D0%BE%20%D0%BF%D1%80%D0%BE%D0%B2%D0%B5%D1%80%D0%BA%D0%B5%20%D0%90%D0%A1%D0%9F%20%D0%9A%D1%80%D0%B0%D1%81%D0%BD%D0%BE%D0%BB%D0%B5%D0%BD%D0%B8%D0%BD%D1%81%D0%BA%D0%B8%D0%B9%20(%D0%B7%D0%B0%D0%BA%D1%83%D0%BF%D0%BA%D0%B8)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mrn.ru/about/kru/%D0%98%D0%BD%D1%84%D0%BE%D1%80%D0%BC%D0%B0%D1%86%D0%B8%D1%8F%20%D0%BF%D0%BE%20%D0%BF%D1%80%D0%BE%D0%B2%D0%B5%D1%80%D0%BA%D0%B5%20%D0%90%D0%A1%D0%9F%20%D0%9A%D1%80%D0%B0%D1%81%D0%BD%D0%BE%D0%BB%D0%B5%D0%BD%D0%B8%D0%BD%D1%81%D0%BA%D0%B8%D0%B9%20(%D0%B7%D0%B0%D0%BA%D1%83%D0%BF%D0%BA%D0%B8)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mrn.ru/about/kru/%D0%98%D0%BD%D1%84%D0%BE%D1%80%D0%BC%D0%B0%D1%86%D0%B8%D1%8F%20%D0%BF%D0%BE%20%D0%BF%D1%80%D0%BE%D0%B2%D0%B5%D1%80%D0%BA%D0%B5%20%D0%90%D0%A1%D0%9F%20%D0%9A%D1%80%D0%B0%D1%81%D0%BD%D0%BE%D0%BB%D0%B5%D0%BD%D0%B8%D0%BD%D1%81%D0%BA%D0%B8%D0%B9%20(%D0%B7%D0%B0%D0%BA%D1%83%D0%BF%D0%BA%D0%B8)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E1AE7-A5A1-40D7-8DBC-56DAF824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karsakova_nv</dc:creator>
  <cp:keywords/>
  <dc:description/>
  <cp:lastModifiedBy>karsakova_nv</cp:lastModifiedBy>
  <cp:revision>13</cp:revision>
  <cp:lastPrinted>2018-06-28T07:02:00Z</cp:lastPrinted>
  <dcterms:created xsi:type="dcterms:W3CDTF">2018-06-25T08:33:00Z</dcterms:created>
  <dcterms:modified xsi:type="dcterms:W3CDTF">2018-10-18T06:32:00Z</dcterms:modified>
</cp:coreProperties>
</file>